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5B91D" w14:textId="2A740757" w:rsidR="00AA38E4" w:rsidRPr="001C1044" w:rsidRDefault="00AA38E4" w:rsidP="001C1044">
      <w:pPr>
        <w:jc w:val="center"/>
        <w:rPr>
          <w:b/>
          <w:bCs/>
          <w:color w:val="C00000"/>
          <w:sz w:val="30"/>
          <w:szCs w:val="30"/>
        </w:rPr>
      </w:pPr>
      <w:r w:rsidRPr="001C1044">
        <w:rPr>
          <w:b/>
          <w:bCs/>
          <w:color w:val="C00000"/>
          <w:sz w:val="30"/>
          <w:szCs w:val="30"/>
        </w:rPr>
        <w:t xml:space="preserve">ÂM NHẠC ẢNH HƯỞNG NHƯ THẾ NÀO </w:t>
      </w:r>
      <w:r w:rsidR="00F30777">
        <w:rPr>
          <w:b/>
          <w:bCs/>
          <w:color w:val="C00000"/>
          <w:sz w:val="30"/>
          <w:szCs w:val="30"/>
        </w:rPr>
        <w:t>ĐẾN</w:t>
      </w:r>
      <w:r w:rsidRPr="001C1044">
        <w:rPr>
          <w:b/>
          <w:bCs/>
          <w:color w:val="C00000"/>
          <w:sz w:val="30"/>
          <w:szCs w:val="30"/>
        </w:rPr>
        <w:t xml:space="preserve"> SỰ PHÁT TRIỂN CỦA TRẺ?</w:t>
      </w:r>
    </w:p>
    <w:tbl>
      <w:tblPr>
        <w:tblW w:w="9000" w:type="dxa"/>
        <w:tblCellMar>
          <w:left w:w="0" w:type="dxa"/>
          <w:right w:w="0" w:type="dxa"/>
        </w:tblCellMar>
        <w:tblLook w:val="04A0" w:firstRow="1" w:lastRow="0" w:firstColumn="1" w:lastColumn="0" w:noHBand="0" w:noVBand="1"/>
      </w:tblPr>
      <w:tblGrid>
        <w:gridCol w:w="9000"/>
      </w:tblGrid>
      <w:tr w:rsidR="00A0799E" w:rsidRPr="00A0799E" w14:paraId="1FCBBBBD" w14:textId="77777777" w:rsidTr="00A0799E">
        <w:tc>
          <w:tcPr>
            <w:tcW w:w="0" w:type="auto"/>
            <w:tcBorders>
              <w:top w:val="nil"/>
              <w:left w:val="nil"/>
              <w:bottom w:val="nil"/>
              <w:right w:val="nil"/>
            </w:tcBorders>
            <w:shd w:val="clear" w:color="auto" w:fill="auto"/>
            <w:tcMar>
              <w:top w:w="150" w:type="dxa"/>
              <w:left w:w="150" w:type="dxa"/>
              <w:bottom w:w="150" w:type="dxa"/>
              <w:right w:w="150" w:type="dxa"/>
            </w:tcMar>
            <w:vAlign w:val="center"/>
            <w:hideMark/>
          </w:tcPr>
          <w:p w14:paraId="480EA03B" w14:textId="6EB9867D" w:rsidR="00A0799E" w:rsidRPr="00A0799E" w:rsidRDefault="00AA38E4" w:rsidP="00430694">
            <w:pPr>
              <w:spacing w:before="120" w:after="0" w:line="240" w:lineRule="auto"/>
              <w:ind w:firstLine="559"/>
              <w:jc w:val="both"/>
              <w:textAlignment w:val="baseline"/>
              <w:rPr>
                <w:rFonts w:ascii="Arial" w:eastAsia="Times New Roman" w:hAnsi="Arial" w:cs="Arial"/>
                <w:color w:val="000000"/>
                <w:sz w:val="26"/>
                <w:szCs w:val="26"/>
              </w:rPr>
            </w:pPr>
            <w:r w:rsidRPr="00430694">
              <w:rPr>
                <w:rFonts w:ascii="Arial" w:eastAsia="Times New Roman" w:hAnsi="Arial" w:cs="Arial"/>
                <w:color w:val="000000"/>
                <w:sz w:val="26"/>
                <w:szCs w:val="26"/>
              </w:rPr>
              <w:t>Các bạn</w:t>
            </w:r>
            <w:r w:rsidR="00A0799E" w:rsidRPr="00A0799E">
              <w:rPr>
                <w:rFonts w:ascii="Arial" w:eastAsia="Times New Roman" w:hAnsi="Arial" w:cs="Arial"/>
                <w:color w:val="000000"/>
                <w:sz w:val="26"/>
                <w:szCs w:val="26"/>
              </w:rPr>
              <w:t> thân mến!</w:t>
            </w:r>
          </w:p>
          <w:p w14:paraId="68870B5C" w14:textId="3C3F5233" w:rsidR="00A0799E" w:rsidRPr="00A0799E" w:rsidRDefault="00A0799E" w:rsidP="00430694">
            <w:pPr>
              <w:spacing w:before="120" w:after="0" w:line="240" w:lineRule="auto"/>
              <w:ind w:firstLine="559"/>
              <w:jc w:val="both"/>
              <w:textAlignment w:val="baseline"/>
              <w:rPr>
                <w:rFonts w:ascii="Arial" w:eastAsia="Times New Roman" w:hAnsi="Arial" w:cs="Arial"/>
                <w:color w:val="000000"/>
                <w:sz w:val="26"/>
                <w:szCs w:val="26"/>
              </w:rPr>
            </w:pPr>
            <w:r w:rsidRPr="00A0799E">
              <w:rPr>
                <w:rFonts w:ascii="Arial" w:eastAsia="Times New Roman" w:hAnsi="Arial" w:cs="Arial"/>
                <w:color w:val="000000"/>
                <w:sz w:val="26"/>
                <w:szCs w:val="26"/>
              </w:rPr>
              <w:t>Bạn có biết trải nghiệm âm nhạc trong thời thơ ấu có thể thúc đẩy sự phát triển của trẻ một cách mạnh mẽ? Cho trẻ tiếp xúc sớm với âm nhạc khơi dậy tất cả các lĩnh vực phát triển của trẻ về mặt xã hội, cảm xúc, nhận thức, ngôn ngữ và cả thể chất của các em.</w:t>
            </w:r>
          </w:p>
        </w:tc>
      </w:tr>
    </w:tbl>
    <w:p w14:paraId="65EE0A0A" w14:textId="77777777" w:rsidR="00A0799E" w:rsidRPr="00A0799E" w:rsidRDefault="00A0799E" w:rsidP="00A0799E">
      <w:pPr>
        <w:spacing w:after="0" w:line="240" w:lineRule="auto"/>
        <w:rPr>
          <w:rFonts w:ascii="Times New Roman" w:eastAsia="Times New Roman" w:hAnsi="Times New Roman" w:cs="Times New Roman"/>
          <w:vanish/>
          <w:sz w:val="24"/>
          <w:szCs w:val="24"/>
        </w:rPr>
      </w:pPr>
    </w:p>
    <w:tbl>
      <w:tblPr>
        <w:tblW w:w="9000" w:type="dxa"/>
        <w:tblCellMar>
          <w:left w:w="0" w:type="dxa"/>
          <w:right w:w="0" w:type="dxa"/>
        </w:tblCellMar>
        <w:tblLook w:val="04A0" w:firstRow="1" w:lastRow="0" w:firstColumn="1" w:lastColumn="0" w:noHBand="0" w:noVBand="1"/>
      </w:tblPr>
      <w:tblGrid>
        <w:gridCol w:w="9000"/>
      </w:tblGrid>
      <w:tr w:rsidR="00A0799E" w:rsidRPr="00A0799E" w14:paraId="4E7F43D9" w14:textId="77777777" w:rsidTr="00A0799E">
        <w:tc>
          <w:tcPr>
            <w:tcW w:w="0" w:type="auto"/>
            <w:tcBorders>
              <w:top w:val="nil"/>
              <w:left w:val="nil"/>
              <w:bottom w:val="nil"/>
              <w:right w:val="nil"/>
            </w:tcBorders>
            <w:shd w:val="clear" w:color="auto" w:fill="auto"/>
            <w:vAlign w:val="center"/>
            <w:hideMark/>
          </w:tcPr>
          <w:p w14:paraId="78040D4D" w14:textId="2CECEAA1" w:rsidR="00A0799E" w:rsidRPr="00A0799E" w:rsidRDefault="00A0799E" w:rsidP="00F42DDE">
            <w:pPr>
              <w:spacing w:after="0" w:line="15" w:lineRule="atLeast"/>
              <w:ind w:left="284" w:hanging="142"/>
              <w:jc w:val="center"/>
              <w:rPr>
                <w:rFonts w:ascii="Arial" w:eastAsia="Times New Roman" w:hAnsi="Arial" w:cs="Arial"/>
                <w:color w:val="201F1E"/>
                <w:sz w:val="23"/>
                <w:szCs w:val="23"/>
              </w:rPr>
            </w:pPr>
            <w:r w:rsidRPr="00A0799E">
              <w:rPr>
                <w:rFonts w:ascii="Arial" w:eastAsia="Times New Roman" w:hAnsi="Arial" w:cs="Arial"/>
                <w:noProof/>
                <w:color w:val="201F1E"/>
                <w:sz w:val="23"/>
                <w:szCs w:val="23"/>
              </w:rPr>
              <w:drawing>
                <wp:inline distT="0" distB="0" distL="0" distR="0" wp14:anchorId="775CE5E5" wp14:editId="37571E60">
                  <wp:extent cx="5542143" cy="3283550"/>
                  <wp:effectExtent l="0" t="0" r="1905" b="0"/>
                  <wp:docPr id="3" name="Picture 3" descr="Emai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0788" cy="3306446"/>
                          </a:xfrm>
                          <a:prstGeom prst="rect">
                            <a:avLst/>
                          </a:prstGeom>
                          <a:noFill/>
                          <a:ln>
                            <a:noFill/>
                          </a:ln>
                        </pic:spPr>
                      </pic:pic>
                    </a:graphicData>
                  </a:graphic>
                </wp:inline>
              </w:drawing>
            </w:r>
          </w:p>
        </w:tc>
      </w:tr>
    </w:tbl>
    <w:p w14:paraId="035AC5DC" w14:textId="77777777" w:rsidR="00A0799E" w:rsidRPr="00A0799E" w:rsidRDefault="00A0799E" w:rsidP="00A0799E">
      <w:pPr>
        <w:spacing w:after="0" w:line="240" w:lineRule="auto"/>
        <w:rPr>
          <w:rFonts w:ascii="Times New Roman" w:eastAsia="Times New Roman" w:hAnsi="Times New Roman" w:cs="Times New Roman"/>
          <w:vanish/>
          <w:sz w:val="24"/>
          <w:szCs w:val="24"/>
        </w:rPr>
      </w:pPr>
    </w:p>
    <w:tbl>
      <w:tblPr>
        <w:tblW w:w="9000" w:type="dxa"/>
        <w:tblCellMar>
          <w:left w:w="0" w:type="dxa"/>
          <w:right w:w="0" w:type="dxa"/>
        </w:tblCellMar>
        <w:tblLook w:val="04A0" w:firstRow="1" w:lastRow="0" w:firstColumn="1" w:lastColumn="0" w:noHBand="0" w:noVBand="1"/>
      </w:tblPr>
      <w:tblGrid>
        <w:gridCol w:w="9000"/>
      </w:tblGrid>
      <w:tr w:rsidR="00A0799E" w:rsidRPr="00A0799E" w14:paraId="55AB0FE8" w14:textId="77777777" w:rsidTr="00A0799E">
        <w:tc>
          <w:tcPr>
            <w:tcW w:w="0" w:type="auto"/>
            <w:tcBorders>
              <w:top w:val="nil"/>
              <w:left w:val="nil"/>
              <w:bottom w:val="nil"/>
              <w:right w:val="nil"/>
            </w:tcBorders>
            <w:shd w:val="clear" w:color="auto" w:fill="auto"/>
            <w:tcMar>
              <w:top w:w="150" w:type="dxa"/>
              <w:left w:w="150" w:type="dxa"/>
              <w:bottom w:w="150" w:type="dxa"/>
              <w:right w:w="150" w:type="dxa"/>
            </w:tcMar>
            <w:vAlign w:val="center"/>
            <w:hideMark/>
          </w:tcPr>
          <w:p w14:paraId="4C653D39" w14:textId="77777777" w:rsidR="00A0799E" w:rsidRPr="00A0799E" w:rsidRDefault="00A0799E" w:rsidP="00430694">
            <w:pPr>
              <w:tabs>
                <w:tab w:val="left" w:pos="4297"/>
              </w:tabs>
              <w:spacing w:before="120" w:after="0" w:line="240" w:lineRule="auto"/>
              <w:ind w:firstLine="561"/>
              <w:jc w:val="both"/>
              <w:textAlignment w:val="baseline"/>
              <w:rPr>
                <w:rFonts w:ascii="Arial" w:eastAsia="Times New Roman" w:hAnsi="Arial" w:cs="Arial"/>
                <w:color w:val="000000"/>
                <w:sz w:val="26"/>
                <w:szCs w:val="26"/>
              </w:rPr>
            </w:pPr>
            <w:r w:rsidRPr="00A0799E">
              <w:rPr>
                <w:rFonts w:ascii="Arial" w:eastAsia="Times New Roman" w:hAnsi="Arial" w:cs="Arial"/>
                <w:b/>
                <w:bCs/>
                <w:color w:val="1CABE2"/>
                <w:sz w:val="26"/>
                <w:szCs w:val="26"/>
                <w:bdr w:val="none" w:sz="0" w:space="0" w:color="auto" w:frame="1"/>
              </w:rPr>
              <w:t>Âm nhạc có ảnh hưởng đến trẻ ngay từ trong bụng mẹ như thế nào?</w:t>
            </w:r>
          </w:p>
          <w:p w14:paraId="5A2C9458" w14:textId="77777777" w:rsidR="006D6D52" w:rsidRPr="00430694" w:rsidRDefault="00A0799E" w:rsidP="00430694">
            <w:pPr>
              <w:tabs>
                <w:tab w:val="left" w:pos="4297"/>
              </w:tabs>
              <w:spacing w:before="120" w:after="0" w:line="240" w:lineRule="auto"/>
              <w:ind w:firstLine="561"/>
              <w:jc w:val="both"/>
              <w:textAlignment w:val="baseline"/>
              <w:rPr>
                <w:rFonts w:ascii="Arial" w:eastAsia="Times New Roman" w:hAnsi="Arial" w:cs="Arial"/>
                <w:color w:val="000000"/>
                <w:sz w:val="26"/>
                <w:szCs w:val="26"/>
              </w:rPr>
            </w:pPr>
            <w:r w:rsidRPr="00A0799E">
              <w:rPr>
                <w:rFonts w:ascii="Arial" w:eastAsia="Times New Roman" w:hAnsi="Arial" w:cs="Arial"/>
                <w:color w:val="000000"/>
                <w:sz w:val="26"/>
                <w:szCs w:val="26"/>
              </w:rPr>
              <w:t>Khoa học chứng minh rằng âm nhạc giúp phát triển não bộ của bé ngay từ trong bụng mẹ. Lắng nghe âm nhạc trong thai kỳ không chỉ mang lại cảm giác dễ chịu cho mẹ bầu, mà còn tác động tích cực đến thai nhi.</w:t>
            </w:r>
          </w:p>
          <w:p w14:paraId="070F246D" w14:textId="77777777" w:rsidR="006D6D52" w:rsidRPr="00430694" w:rsidRDefault="006D6D52" w:rsidP="00430694">
            <w:pPr>
              <w:tabs>
                <w:tab w:val="left" w:pos="4297"/>
              </w:tabs>
              <w:spacing w:before="120" w:after="0" w:line="240" w:lineRule="auto"/>
              <w:ind w:firstLine="561"/>
              <w:jc w:val="both"/>
              <w:textAlignment w:val="baseline"/>
              <w:rPr>
                <w:rFonts w:ascii="Arial" w:eastAsia="Times New Roman" w:hAnsi="Arial" w:cs="Arial"/>
                <w:color w:val="000000"/>
                <w:sz w:val="26"/>
                <w:szCs w:val="26"/>
              </w:rPr>
            </w:pPr>
            <w:r w:rsidRPr="00430694">
              <w:rPr>
                <w:rFonts w:ascii="Arial" w:eastAsia="Times New Roman" w:hAnsi="Arial" w:cs="Arial"/>
                <w:color w:val="000000"/>
                <w:sz w:val="26"/>
                <w:szCs w:val="26"/>
              </w:rPr>
              <w:t xml:space="preserve">- </w:t>
            </w:r>
            <w:r w:rsidR="00A0799E" w:rsidRPr="00A0799E">
              <w:rPr>
                <w:rFonts w:ascii="Arial" w:eastAsia="Times New Roman" w:hAnsi="Arial" w:cs="Arial"/>
                <w:color w:val="000000"/>
                <w:sz w:val="26"/>
                <w:szCs w:val="26"/>
              </w:rPr>
              <w:t>Trong tuần thứ 16 - 18 của thai kỳ, bé đã có thể bắt đầu nghe được những âm thanh đầu tiên.</w:t>
            </w:r>
          </w:p>
          <w:p w14:paraId="1FB08BD3" w14:textId="56528BA1" w:rsidR="00A0799E" w:rsidRPr="00A0799E" w:rsidRDefault="006D6D52" w:rsidP="00430694">
            <w:pPr>
              <w:tabs>
                <w:tab w:val="left" w:pos="4297"/>
              </w:tabs>
              <w:spacing w:before="120" w:after="0" w:line="240" w:lineRule="auto"/>
              <w:ind w:firstLine="561"/>
              <w:jc w:val="both"/>
              <w:textAlignment w:val="baseline"/>
              <w:rPr>
                <w:rFonts w:ascii="Arial" w:eastAsia="Times New Roman" w:hAnsi="Arial" w:cs="Arial"/>
                <w:color w:val="000000"/>
                <w:sz w:val="26"/>
                <w:szCs w:val="26"/>
              </w:rPr>
            </w:pPr>
            <w:r w:rsidRPr="00430694">
              <w:rPr>
                <w:rFonts w:ascii="Arial" w:eastAsia="Times New Roman" w:hAnsi="Arial" w:cs="Arial"/>
                <w:color w:val="000000"/>
                <w:sz w:val="26"/>
                <w:szCs w:val="26"/>
              </w:rPr>
              <w:t xml:space="preserve">- </w:t>
            </w:r>
            <w:r w:rsidR="00A0799E" w:rsidRPr="00A0799E">
              <w:rPr>
                <w:rFonts w:ascii="Arial" w:eastAsia="Times New Roman" w:hAnsi="Arial" w:cs="Arial"/>
                <w:color w:val="000000"/>
                <w:sz w:val="26"/>
                <w:szCs w:val="26"/>
              </w:rPr>
              <w:t>Đến tuần thứ 24, đôi tai nhỏ bé bắt đầu phát triển hoàn thiện. Một số bé đã có thể quay đầu như là một dấu hiệu phản hồi với giọng nói và tiếng ồn trong những tháng cuối của thai kỳ. Trẻ trong bụng mẹ đã có thể nhận biết giọng mẹ, ngôn ngữ và vần điệu.</w:t>
            </w:r>
          </w:p>
          <w:p w14:paraId="52F0E908" w14:textId="77777777" w:rsidR="00A0799E" w:rsidRPr="00A0799E" w:rsidRDefault="00A0799E" w:rsidP="00430694">
            <w:pPr>
              <w:tabs>
                <w:tab w:val="left" w:pos="4297"/>
              </w:tabs>
              <w:spacing w:before="120" w:after="0" w:line="240" w:lineRule="auto"/>
              <w:ind w:firstLine="561"/>
              <w:jc w:val="both"/>
              <w:textAlignment w:val="baseline"/>
              <w:rPr>
                <w:rFonts w:ascii="Arial" w:eastAsia="Times New Roman" w:hAnsi="Arial" w:cs="Arial"/>
                <w:color w:val="000000"/>
                <w:sz w:val="26"/>
                <w:szCs w:val="26"/>
              </w:rPr>
            </w:pPr>
            <w:r w:rsidRPr="00A0799E">
              <w:rPr>
                <w:rFonts w:ascii="Arial" w:eastAsia="Times New Roman" w:hAnsi="Arial" w:cs="Arial"/>
                <w:b/>
                <w:bCs/>
                <w:color w:val="1CABE2"/>
                <w:sz w:val="26"/>
                <w:szCs w:val="26"/>
                <w:bdr w:val="none" w:sz="0" w:space="0" w:color="auto" w:frame="1"/>
              </w:rPr>
              <w:t>Thể loại âm nhạc nào mà mẹ bầu nên nghe?</w:t>
            </w:r>
          </w:p>
          <w:p w14:paraId="7F28A767" w14:textId="77777777" w:rsidR="00A0799E" w:rsidRPr="00A0799E" w:rsidRDefault="00A0799E" w:rsidP="00463510">
            <w:pPr>
              <w:spacing w:before="120" w:after="0" w:line="240" w:lineRule="auto"/>
              <w:ind w:firstLine="561"/>
              <w:jc w:val="both"/>
              <w:textAlignment w:val="baseline"/>
              <w:rPr>
                <w:rFonts w:ascii="Arial" w:eastAsia="Times New Roman" w:hAnsi="Arial" w:cs="Arial"/>
                <w:color w:val="000000"/>
                <w:sz w:val="24"/>
                <w:szCs w:val="24"/>
              </w:rPr>
            </w:pPr>
            <w:r w:rsidRPr="00A0799E">
              <w:rPr>
                <w:rFonts w:ascii="Arial" w:eastAsia="Times New Roman" w:hAnsi="Arial" w:cs="Arial"/>
                <w:color w:val="000000"/>
                <w:sz w:val="26"/>
                <w:szCs w:val="26"/>
              </w:rPr>
              <w:t>Trong ba tháng đầu của thai kỳ, bé đã có thể lắng nghe được âm nhạc. Những bản nhạc cổ điển, giai điệu êm dịu như các bài ru giúp mang lại cảm giác dễ chịu và vui vẻ cho cả mẹ và bé trong giai đoạn này.</w:t>
            </w:r>
          </w:p>
        </w:tc>
      </w:tr>
    </w:tbl>
    <w:p w14:paraId="1E8E09EE" w14:textId="77777777" w:rsidR="00A0799E" w:rsidRPr="00A0799E" w:rsidRDefault="00A0799E" w:rsidP="00A0799E">
      <w:pPr>
        <w:spacing w:after="0" w:line="240" w:lineRule="auto"/>
        <w:rPr>
          <w:rFonts w:ascii="Times New Roman" w:eastAsia="Times New Roman" w:hAnsi="Times New Roman" w:cs="Times New Roman"/>
          <w:vanish/>
          <w:sz w:val="24"/>
          <w:szCs w:val="24"/>
        </w:rPr>
      </w:pPr>
    </w:p>
    <w:tbl>
      <w:tblPr>
        <w:tblW w:w="9000" w:type="dxa"/>
        <w:tblCellMar>
          <w:left w:w="0" w:type="dxa"/>
          <w:right w:w="0" w:type="dxa"/>
        </w:tblCellMar>
        <w:tblLook w:val="04A0" w:firstRow="1" w:lastRow="0" w:firstColumn="1" w:lastColumn="0" w:noHBand="0" w:noVBand="1"/>
      </w:tblPr>
      <w:tblGrid>
        <w:gridCol w:w="9227"/>
      </w:tblGrid>
      <w:tr w:rsidR="00A0799E" w:rsidRPr="00A0799E" w14:paraId="3CBD2BB6" w14:textId="77777777" w:rsidTr="00F42DDE">
        <w:tc>
          <w:tcPr>
            <w:tcW w:w="0" w:type="auto"/>
            <w:tcBorders>
              <w:top w:val="nil"/>
              <w:left w:val="nil"/>
              <w:bottom w:val="nil"/>
              <w:right w:val="nil"/>
            </w:tcBorders>
            <w:shd w:val="clear" w:color="auto" w:fill="auto"/>
            <w:vAlign w:val="center"/>
            <w:hideMark/>
          </w:tcPr>
          <w:p w14:paraId="4A1FB059" w14:textId="16E34A6F" w:rsidR="00A0799E" w:rsidRPr="00A0799E" w:rsidRDefault="00A0799E" w:rsidP="00F42DDE">
            <w:pPr>
              <w:spacing w:after="0" w:line="15" w:lineRule="atLeast"/>
              <w:ind w:left="993" w:hanging="567"/>
              <w:jc w:val="center"/>
              <w:rPr>
                <w:rFonts w:ascii="Arial" w:eastAsia="Times New Roman" w:hAnsi="Arial" w:cs="Arial"/>
                <w:color w:val="201F1E"/>
                <w:sz w:val="23"/>
                <w:szCs w:val="23"/>
              </w:rPr>
            </w:pPr>
            <w:r w:rsidRPr="00A0799E">
              <w:rPr>
                <w:rFonts w:ascii="Arial" w:eastAsia="Times New Roman" w:hAnsi="Arial" w:cs="Arial"/>
                <w:noProof/>
                <w:color w:val="201F1E"/>
                <w:sz w:val="23"/>
                <w:szCs w:val="23"/>
              </w:rPr>
              <w:lastRenderedPageBreak/>
              <w:drawing>
                <wp:inline distT="0" distB="0" distL="0" distR="0" wp14:anchorId="41EC7C1A" wp14:editId="7F7FD53D">
                  <wp:extent cx="5589256" cy="3140735"/>
                  <wp:effectExtent l="0" t="0" r="0" b="2540"/>
                  <wp:docPr id="2" name="Picture 2" descr="Emai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1531" cy="3170109"/>
                          </a:xfrm>
                          <a:prstGeom prst="rect">
                            <a:avLst/>
                          </a:prstGeom>
                          <a:noFill/>
                          <a:ln>
                            <a:noFill/>
                          </a:ln>
                        </pic:spPr>
                      </pic:pic>
                    </a:graphicData>
                  </a:graphic>
                </wp:inline>
              </w:drawing>
            </w:r>
          </w:p>
        </w:tc>
      </w:tr>
    </w:tbl>
    <w:p w14:paraId="4042B5BE" w14:textId="77777777" w:rsidR="00A0799E" w:rsidRPr="00A0799E" w:rsidRDefault="00A0799E" w:rsidP="00A0799E">
      <w:pPr>
        <w:spacing w:after="0" w:line="240" w:lineRule="auto"/>
        <w:rPr>
          <w:rFonts w:ascii="Times New Roman" w:eastAsia="Times New Roman" w:hAnsi="Times New Roman" w:cs="Times New Roman"/>
          <w:vanish/>
          <w:sz w:val="24"/>
          <w:szCs w:val="24"/>
        </w:rPr>
      </w:pPr>
    </w:p>
    <w:tbl>
      <w:tblPr>
        <w:tblW w:w="9000" w:type="dxa"/>
        <w:tblInd w:w="284" w:type="dxa"/>
        <w:tblCellMar>
          <w:left w:w="0" w:type="dxa"/>
          <w:right w:w="0" w:type="dxa"/>
        </w:tblCellMar>
        <w:tblLook w:val="04A0" w:firstRow="1" w:lastRow="0" w:firstColumn="1" w:lastColumn="0" w:noHBand="0" w:noVBand="1"/>
      </w:tblPr>
      <w:tblGrid>
        <w:gridCol w:w="9000"/>
      </w:tblGrid>
      <w:tr w:rsidR="00A0799E" w:rsidRPr="00A0799E" w14:paraId="6EC5ABB3" w14:textId="77777777" w:rsidTr="00463510">
        <w:tc>
          <w:tcPr>
            <w:tcW w:w="0" w:type="auto"/>
            <w:tcBorders>
              <w:top w:val="nil"/>
              <w:left w:val="nil"/>
              <w:bottom w:val="nil"/>
              <w:right w:val="nil"/>
            </w:tcBorders>
            <w:shd w:val="clear" w:color="auto" w:fill="auto"/>
            <w:tcMar>
              <w:top w:w="150" w:type="dxa"/>
              <w:left w:w="150" w:type="dxa"/>
              <w:bottom w:w="150" w:type="dxa"/>
              <w:right w:w="150" w:type="dxa"/>
            </w:tcMar>
            <w:vAlign w:val="center"/>
            <w:hideMark/>
          </w:tcPr>
          <w:p w14:paraId="5A42FE95" w14:textId="77777777" w:rsidR="00A0799E" w:rsidRPr="00A0799E" w:rsidRDefault="00A0799E" w:rsidP="00463510">
            <w:pPr>
              <w:spacing w:before="120" w:after="0" w:line="240" w:lineRule="auto"/>
              <w:ind w:firstLine="559"/>
              <w:jc w:val="both"/>
              <w:textAlignment w:val="baseline"/>
              <w:rPr>
                <w:rFonts w:ascii="Arial" w:eastAsia="Times New Roman" w:hAnsi="Arial" w:cs="Arial"/>
                <w:color w:val="000000"/>
                <w:sz w:val="26"/>
                <w:szCs w:val="26"/>
              </w:rPr>
            </w:pPr>
            <w:r w:rsidRPr="00A0799E">
              <w:rPr>
                <w:rFonts w:ascii="Arial" w:eastAsia="Times New Roman" w:hAnsi="Arial" w:cs="Arial"/>
                <w:b/>
                <w:bCs/>
                <w:color w:val="1CABE2"/>
                <w:sz w:val="26"/>
                <w:szCs w:val="26"/>
                <w:bdr w:val="none" w:sz="0" w:space="0" w:color="auto" w:frame="1"/>
              </w:rPr>
              <w:t>Âm nhạc được sử dụng như thế nào để giúp bé ngủ ngon hơn?</w:t>
            </w:r>
          </w:p>
          <w:p w14:paraId="572D7BAF" w14:textId="77777777" w:rsidR="00A0799E" w:rsidRPr="00A0799E" w:rsidRDefault="00A0799E" w:rsidP="00463510">
            <w:pPr>
              <w:spacing w:before="120" w:after="0" w:line="240" w:lineRule="auto"/>
              <w:ind w:firstLine="559"/>
              <w:jc w:val="both"/>
              <w:textAlignment w:val="baseline"/>
              <w:rPr>
                <w:rFonts w:ascii="Arial" w:eastAsia="Times New Roman" w:hAnsi="Arial" w:cs="Arial"/>
                <w:color w:val="000000"/>
                <w:sz w:val="26"/>
                <w:szCs w:val="26"/>
              </w:rPr>
            </w:pPr>
            <w:r w:rsidRPr="00A0799E">
              <w:rPr>
                <w:rFonts w:ascii="Arial" w:eastAsia="Times New Roman" w:hAnsi="Arial" w:cs="Arial"/>
                <w:color w:val="000000"/>
                <w:sz w:val="26"/>
                <w:szCs w:val="26"/>
              </w:rPr>
              <w:t>Âm nhạc với giai điệu du dương, thư giãn giúp tạo bầu không khí êm dịu để nuôi dưỡng giấc ngủ của bé. Âm nhạc có nhịp chậm, nhẹ, lặp lại liên tục có thể ổn định nhịp tim và nhịp thở. Ngoài ra giọng hát của cha mẹ hoặc người chăm sóc cũng có tác dụng tương tự, giúp trẻ cảm thấy an tâm và bình tĩnh.</w:t>
            </w:r>
          </w:p>
          <w:p w14:paraId="137F4D55" w14:textId="1F6095A2" w:rsidR="00A0799E" w:rsidRPr="00A0799E" w:rsidRDefault="00A0799E" w:rsidP="00463510">
            <w:pPr>
              <w:spacing w:before="120" w:after="0" w:line="240" w:lineRule="auto"/>
              <w:ind w:firstLine="559"/>
              <w:jc w:val="both"/>
              <w:textAlignment w:val="baseline"/>
              <w:rPr>
                <w:rFonts w:ascii="Arial" w:eastAsia="Times New Roman" w:hAnsi="Arial" w:cs="Arial"/>
                <w:color w:val="000000"/>
                <w:sz w:val="26"/>
                <w:szCs w:val="26"/>
              </w:rPr>
            </w:pPr>
            <w:r w:rsidRPr="00A0799E">
              <w:rPr>
                <w:rFonts w:ascii="Arial" w:eastAsia="Times New Roman" w:hAnsi="Arial" w:cs="Arial"/>
                <w:color w:val="000000"/>
                <w:sz w:val="26"/>
                <w:szCs w:val="26"/>
              </w:rPr>
              <w:t> </w:t>
            </w:r>
            <w:r w:rsidRPr="00A0799E">
              <w:rPr>
                <w:rFonts w:ascii="Arial" w:eastAsia="Times New Roman" w:hAnsi="Arial" w:cs="Arial"/>
                <w:b/>
                <w:bCs/>
                <w:color w:val="1CABE2"/>
                <w:sz w:val="26"/>
                <w:szCs w:val="26"/>
                <w:bdr w:val="none" w:sz="0" w:space="0" w:color="auto" w:frame="1"/>
              </w:rPr>
              <w:t>Vì sao âm nhạc giúp phát triển trí não của trẻ?</w:t>
            </w:r>
          </w:p>
          <w:p w14:paraId="15C68455" w14:textId="77777777" w:rsidR="00A0799E" w:rsidRPr="00A0799E" w:rsidRDefault="00A0799E" w:rsidP="00463510">
            <w:pPr>
              <w:spacing w:before="120" w:after="0" w:line="240" w:lineRule="auto"/>
              <w:ind w:firstLine="559"/>
              <w:jc w:val="both"/>
              <w:textAlignment w:val="baseline"/>
              <w:rPr>
                <w:rFonts w:ascii="Arial" w:eastAsia="Times New Roman" w:hAnsi="Arial" w:cs="Arial"/>
                <w:color w:val="000000"/>
                <w:sz w:val="26"/>
                <w:szCs w:val="26"/>
              </w:rPr>
            </w:pPr>
            <w:r w:rsidRPr="00A0799E">
              <w:rPr>
                <w:rFonts w:ascii="Arial" w:eastAsia="Times New Roman" w:hAnsi="Arial" w:cs="Arial"/>
                <w:color w:val="000000"/>
                <w:sz w:val="26"/>
                <w:szCs w:val="26"/>
              </w:rPr>
              <w:t>Âm nhạc khơi nguồn và kích thích toàn diện sự phát triển của trẻ, kỹ năng học đường, đặc biệt là về kỹ năng đọc và ngôn ngữ. Khi học chơi một loại nhạc cụ nào đó, bé có thể cải thiện khả năng toán học và đạt được thành tích tốt hơn tại trường.</w:t>
            </w:r>
          </w:p>
          <w:p w14:paraId="5F4F5CF6" w14:textId="1620BEC6" w:rsidR="00A0799E" w:rsidRPr="00A0799E" w:rsidRDefault="00A0799E" w:rsidP="00463510">
            <w:pPr>
              <w:spacing w:before="120" w:after="0" w:line="240" w:lineRule="auto"/>
              <w:ind w:firstLine="559"/>
              <w:jc w:val="both"/>
              <w:textAlignment w:val="baseline"/>
              <w:rPr>
                <w:rFonts w:ascii="Arial" w:eastAsia="Times New Roman" w:hAnsi="Arial" w:cs="Arial"/>
                <w:color w:val="000000"/>
                <w:sz w:val="26"/>
                <w:szCs w:val="26"/>
              </w:rPr>
            </w:pPr>
            <w:r w:rsidRPr="00A0799E">
              <w:rPr>
                <w:rFonts w:ascii="Arial" w:eastAsia="Times New Roman" w:hAnsi="Arial" w:cs="Arial"/>
                <w:color w:val="000000"/>
                <w:sz w:val="26"/>
                <w:szCs w:val="26"/>
              </w:rPr>
              <w:t> </w:t>
            </w:r>
            <w:r w:rsidRPr="00A0799E">
              <w:rPr>
                <w:rFonts w:ascii="Arial" w:eastAsia="Times New Roman" w:hAnsi="Arial" w:cs="Arial"/>
                <w:b/>
                <w:bCs/>
                <w:color w:val="1CABE2"/>
                <w:sz w:val="26"/>
                <w:szCs w:val="26"/>
                <w:bdr w:val="none" w:sz="0" w:space="0" w:color="auto" w:frame="1"/>
              </w:rPr>
              <w:t>Những loại nhạc cụ nào tốt nhất cho trẻ?</w:t>
            </w:r>
          </w:p>
          <w:p w14:paraId="02AE2B74" w14:textId="77777777" w:rsidR="00A0799E" w:rsidRPr="00A0799E" w:rsidRDefault="00A0799E" w:rsidP="00463510">
            <w:pPr>
              <w:spacing w:before="120" w:after="0" w:line="240" w:lineRule="auto"/>
              <w:ind w:firstLine="559"/>
              <w:jc w:val="both"/>
              <w:textAlignment w:val="baseline"/>
              <w:rPr>
                <w:rFonts w:ascii="Arial" w:eastAsia="Times New Roman" w:hAnsi="Arial" w:cs="Arial"/>
                <w:color w:val="000000"/>
                <w:sz w:val="28"/>
                <w:szCs w:val="28"/>
              </w:rPr>
            </w:pPr>
            <w:r w:rsidRPr="00A0799E">
              <w:rPr>
                <w:rFonts w:ascii="Arial" w:eastAsia="Times New Roman" w:hAnsi="Arial" w:cs="Arial"/>
                <w:color w:val="000000"/>
                <w:sz w:val="26"/>
                <w:szCs w:val="26"/>
              </w:rPr>
              <w:t>Có rất nhiều cách để cha mẹ có thể tạo ra âm nhạc cùng con trẻ. Hát là một cách mà âm nhạc được tạo ra từ chính bên trong con người. Có thể kết hợp hát với vỗ tay. Tất cả các vật dụng quanh nhà đều có thể trở thành những nhạc cụ đơn giản. Chỉ với một chiếc thìa gỗ và bình trà mẹ và bé có thể tạo ra những âm thanh ngân cao, vui tai. Cha mẹ cũng có thể mua những nhạc cụ thông dụng cho con như trống, lắc, lục lạc, bộ gõ.</w:t>
            </w:r>
          </w:p>
        </w:tc>
      </w:tr>
    </w:tbl>
    <w:p w14:paraId="3058D277" w14:textId="77777777" w:rsidR="00A0799E" w:rsidRPr="00A0799E" w:rsidRDefault="00A0799E" w:rsidP="00A0799E">
      <w:pPr>
        <w:spacing w:after="0" w:line="240" w:lineRule="auto"/>
        <w:rPr>
          <w:rFonts w:ascii="Times New Roman" w:eastAsia="Times New Roman" w:hAnsi="Times New Roman" w:cs="Times New Roman"/>
          <w:vanish/>
          <w:sz w:val="24"/>
          <w:szCs w:val="24"/>
        </w:rPr>
      </w:pPr>
    </w:p>
    <w:tbl>
      <w:tblPr>
        <w:tblW w:w="9000" w:type="dxa"/>
        <w:tblCellMar>
          <w:left w:w="0" w:type="dxa"/>
          <w:right w:w="0" w:type="dxa"/>
        </w:tblCellMar>
        <w:tblLook w:val="04A0" w:firstRow="1" w:lastRow="0" w:firstColumn="1" w:lastColumn="0" w:noHBand="0" w:noVBand="1"/>
      </w:tblPr>
      <w:tblGrid>
        <w:gridCol w:w="9044"/>
      </w:tblGrid>
      <w:tr w:rsidR="00A0799E" w:rsidRPr="00A0799E" w14:paraId="365862DB" w14:textId="77777777" w:rsidTr="00A0799E">
        <w:tc>
          <w:tcPr>
            <w:tcW w:w="0" w:type="auto"/>
            <w:tcBorders>
              <w:top w:val="nil"/>
              <w:left w:val="nil"/>
              <w:bottom w:val="nil"/>
              <w:right w:val="nil"/>
            </w:tcBorders>
            <w:shd w:val="clear" w:color="auto" w:fill="auto"/>
            <w:vAlign w:val="center"/>
            <w:hideMark/>
          </w:tcPr>
          <w:p w14:paraId="5A8EE0F1" w14:textId="6CEAE3F1" w:rsidR="00A0799E" w:rsidRPr="00A0799E" w:rsidRDefault="00A0799E" w:rsidP="00CD43B3">
            <w:pPr>
              <w:spacing w:after="0" w:line="15" w:lineRule="atLeast"/>
              <w:ind w:firstLine="284"/>
              <w:jc w:val="center"/>
              <w:rPr>
                <w:rFonts w:ascii="Arial" w:eastAsia="Times New Roman" w:hAnsi="Arial" w:cs="Arial"/>
                <w:color w:val="201F1E"/>
                <w:sz w:val="23"/>
                <w:szCs w:val="23"/>
              </w:rPr>
            </w:pPr>
            <w:r w:rsidRPr="00A0799E">
              <w:rPr>
                <w:rFonts w:ascii="Arial" w:eastAsia="Times New Roman" w:hAnsi="Arial" w:cs="Arial"/>
                <w:noProof/>
                <w:color w:val="201F1E"/>
                <w:sz w:val="23"/>
                <w:szCs w:val="23"/>
              </w:rPr>
              <w:lastRenderedPageBreak/>
              <w:drawing>
                <wp:inline distT="0" distB="0" distL="0" distR="0" wp14:anchorId="2861B94E" wp14:editId="7977E3EC">
                  <wp:extent cx="5555412" cy="3291410"/>
                  <wp:effectExtent l="0" t="0" r="7620" b="4445"/>
                  <wp:docPr id="1" name="Picture 1" descr="Emai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ail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7093" cy="3310180"/>
                          </a:xfrm>
                          <a:prstGeom prst="rect">
                            <a:avLst/>
                          </a:prstGeom>
                          <a:noFill/>
                          <a:ln>
                            <a:noFill/>
                          </a:ln>
                        </pic:spPr>
                      </pic:pic>
                    </a:graphicData>
                  </a:graphic>
                </wp:inline>
              </w:drawing>
            </w:r>
          </w:p>
        </w:tc>
      </w:tr>
    </w:tbl>
    <w:p w14:paraId="77D53536" w14:textId="77777777" w:rsidR="00A0799E" w:rsidRPr="00A0799E" w:rsidRDefault="00A0799E" w:rsidP="00A0799E">
      <w:pPr>
        <w:spacing w:after="0" w:line="240" w:lineRule="auto"/>
        <w:rPr>
          <w:rFonts w:ascii="Times New Roman" w:eastAsia="Times New Roman" w:hAnsi="Times New Roman" w:cs="Times New Roman"/>
          <w:vanish/>
          <w:sz w:val="24"/>
          <w:szCs w:val="24"/>
        </w:rPr>
      </w:pPr>
    </w:p>
    <w:tbl>
      <w:tblPr>
        <w:tblW w:w="9000" w:type="dxa"/>
        <w:tblCellMar>
          <w:left w:w="0" w:type="dxa"/>
          <w:right w:w="0" w:type="dxa"/>
        </w:tblCellMar>
        <w:tblLook w:val="04A0" w:firstRow="1" w:lastRow="0" w:firstColumn="1" w:lastColumn="0" w:noHBand="0" w:noVBand="1"/>
      </w:tblPr>
      <w:tblGrid>
        <w:gridCol w:w="9300"/>
      </w:tblGrid>
      <w:tr w:rsidR="00A0799E" w:rsidRPr="00A0799E" w14:paraId="31CA1C87" w14:textId="77777777" w:rsidTr="00A0799E">
        <w:tc>
          <w:tcPr>
            <w:tcW w:w="0" w:type="auto"/>
            <w:tcBorders>
              <w:top w:val="nil"/>
              <w:left w:val="nil"/>
              <w:bottom w:val="nil"/>
              <w:right w:val="nil"/>
            </w:tcBorders>
            <w:shd w:val="clear" w:color="auto" w:fill="auto"/>
            <w:tcMar>
              <w:top w:w="150" w:type="dxa"/>
              <w:left w:w="150" w:type="dxa"/>
              <w:bottom w:w="150" w:type="dxa"/>
              <w:right w:w="150" w:type="dxa"/>
            </w:tcMar>
            <w:vAlign w:val="center"/>
            <w:hideMark/>
          </w:tcPr>
          <w:p w14:paraId="496747A9" w14:textId="472C3DD0" w:rsidR="00A0799E" w:rsidRPr="00A0799E" w:rsidRDefault="00430694" w:rsidP="00463510">
            <w:pPr>
              <w:spacing w:before="120" w:after="0" w:line="240" w:lineRule="auto"/>
              <w:ind w:firstLine="559"/>
              <w:jc w:val="both"/>
              <w:textAlignment w:val="baseline"/>
              <w:rPr>
                <w:rFonts w:ascii="Arial" w:eastAsia="Times New Roman" w:hAnsi="Arial" w:cs="Arial"/>
                <w:color w:val="000000"/>
                <w:sz w:val="26"/>
                <w:szCs w:val="26"/>
              </w:rPr>
            </w:pPr>
            <w:r>
              <w:rPr>
                <w:rFonts w:ascii="Arial" w:eastAsia="Times New Roman" w:hAnsi="Arial" w:cs="Arial"/>
                <w:b/>
                <w:bCs/>
                <w:color w:val="1CABE2"/>
                <w:sz w:val="26"/>
                <w:szCs w:val="26"/>
                <w:bdr w:val="none" w:sz="0" w:space="0" w:color="auto" w:frame="1"/>
              </w:rPr>
              <w:t xml:space="preserve"> </w:t>
            </w:r>
            <w:r w:rsidR="00A0799E" w:rsidRPr="00A0799E">
              <w:rPr>
                <w:rFonts w:ascii="Arial" w:eastAsia="Times New Roman" w:hAnsi="Arial" w:cs="Arial"/>
                <w:b/>
                <w:bCs/>
                <w:color w:val="1CABE2"/>
                <w:sz w:val="26"/>
                <w:szCs w:val="26"/>
                <w:bdr w:val="none" w:sz="0" w:space="0" w:color="auto" w:frame="1"/>
              </w:rPr>
              <w:t>Âm nhạc có thể giúp trẻ trở nên hòa đồng?</w:t>
            </w:r>
          </w:p>
          <w:p w14:paraId="7E435A88" w14:textId="02E61E65" w:rsidR="00A0799E" w:rsidRPr="00A0799E" w:rsidRDefault="00A0799E" w:rsidP="00463510">
            <w:pPr>
              <w:spacing w:before="120" w:after="0" w:line="240" w:lineRule="auto"/>
              <w:ind w:firstLine="559"/>
              <w:jc w:val="both"/>
              <w:textAlignment w:val="baseline"/>
              <w:rPr>
                <w:rFonts w:ascii="Arial" w:eastAsia="Times New Roman" w:hAnsi="Arial" w:cs="Arial"/>
                <w:color w:val="000000"/>
                <w:sz w:val="26"/>
                <w:szCs w:val="26"/>
              </w:rPr>
            </w:pPr>
            <w:r w:rsidRPr="00A0799E">
              <w:rPr>
                <w:rFonts w:ascii="Arial" w:eastAsia="Times New Roman" w:hAnsi="Arial" w:cs="Arial"/>
                <w:color w:val="000000"/>
                <w:sz w:val="26"/>
                <w:szCs w:val="26"/>
              </w:rPr>
              <w:t> Lắng nghe âm nhạc và chơi nhạc cụ cùng với người khác là một cách để tạo sự kết nối xã hội cho bé. Âm nhạc trong những năm tháng đầu đời còn hỗ trợ trẻ trong việc chia sẻ và bộc lộ cảm xúc. Bé có thể phản hồi bằng việc lắc lư, nhún nhảy hoặc chuyển động tay khi nghe nhạc. Bé học cách cười vui, lặp lại những từ quen thuộc và điều này giúp bé biết cách sử dụng từ vựng và ghi nhớ chúng lâu hơn.</w:t>
            </w:r>
          </w:p>
          <w:p w14:paraId="6E68491F" w14:textId="78425D06" w:rsidR="00734136" w:rsidRPr="00A0799E" w:rsidRDefault="00A0799E" w:rsidP="00E00BC1">
            <w:pPr>
              <w:spacing w:before="120" w:after="0" w:line="240" w:lineRule="auto"/>
              <w:ind w:firstLine="559"/>
              <w:jc w:val="both"/>
              <w:textAlignment w:val="baseline"/>
              <w:rPr>
                <w:rFonts w:ascii="Arial" w:eastAsia="Times New Roman" w:hAnsi="Arial" w:cs="Arial"/>
                <w:color w:val="000000"/>
                <w:sz w:val="26"/>
                <w:szCs w:val="26"/>
              </w:rPr>
            </w:pPr>
            <w:r w:rsidRPr="00A0799E">
              <w:rPr>
                <w:rFonts w:ascii="Arial" w:eastAsia="Times New Roman" w:hAnsi="Arial" w:cs="Arial"/>
                <w:color w:val="000000"/>
                <w:sz w:val="26"/>
                <w:szCs w:val="26"/>
              </w:rPr>
              <w:t> Âm nhạc luôn hiện hữu trong cuộc sống của chúng ta, trong nhiều phương diện. Âm nhạc tạo nên sự đồng cảm, niềm tin và sự hợp tác. Chính vì vậy, âm nhạc thường được dùng để xoa dịu và mang lại cảm giác bình yên cho trẻ và tất cả mọi người.</w:t>
            </w:r>
          </w:p>
        </w:tc>
      </w:tr>
      <w:tr w:rsidR="00463510" w:rsidRPr="00430694" w14:paraId="7DE0F45D" w14:textId="77777777" w:rsidTr="00A0799E">
        <w:tc>
          <w:tcPr>
            <w:tcW w:w="0" w:type="auto"/>
            <w:tcBorders>
              <w:top w:val="nil"/>
              <w:left w:val="nil"/>
              <w:bottom w:val="nil"/>
              <w:right w:val="nil"/>
            </w:tcBorders>
            <w:shd w:val="clear" w:color="auto" w:fill="auto"/>
            <w:tcMar>
              <w:top w:w="150" w:type="dxa"/>
              <w:left w:w="150" w:type="dxa"/>
              <w:bottom w:w="150" w:type="dxa"/>
              <w:right w:w="150" w:type="dxa"/>
            </w:tcMar>
            <w:vAlign w:val="center"/>
          </w:tcPr>
          <w:tbl>
            <w:tblPr>
              <w:tblpPr w:leftFromText="180" w:rightFromText="180" w:vertAnchor="text" w:horzAnchor="margin" w:tblpY="10"/>
              <w:tblW w:w="9000" w:type="dxa"/>
              <w:tblCellMar>
                <w:left w:w="0" w:type="dxa"/>
                <w:right w:w="0" w:type="dxa"/>
              </w:tblCellMar>
              <w:tblLook w:val="04A0" w:firstRow="1" w:lastRow="0" w:firstColumn="1" w:lastColumn="0" w:noHBand="0" w:noVBand="1"/>
            </w:tblPr>
            <w:tblGrid>
              <w:gridCol w:w="9000"/>
            </w:tblGrid>
            <w:tr w:rsidR="00E406D0" w:rsidRPr="00A0799E" w14:paraId="0860AF0D" w14:textId="77777777" w:rsidTr="00E406D0">
              <w:tc>
                <w:tcPr>
                  <w:tcW w:w="0" w:type="auto"/>
                  <w:tcBorders>
                    <w:top w:val="nil"/>
                    <w:left w:val="nil"/>
                    <w:bottom w:val="nil"/>
                    <w:right w:val="nil"/>
                  </w:tcBorders>
                  <w:shd w:val="clear" w:color="auto" w:fill="auto"/>
                  <w:vAlign w:val="center"/>
                  <w:hideMark/>
                </w:tcPr>
                <w:p w14:paraId="2ABBF988" w14:textId="77777777" w:rsidR="00E406D0" w:rsidRPr="00A0799E" w:rsidRDefault="00E406D0" w:rsidP="00E406D0">
                  <w:pPr>
                    <w:spacing w:before="120" w:after="0" w:line="240" w:lineRule="auto"/>
                    <w:jc w:val="both"/>
                    <w:rPr>
                      <w:rFonts w:ascii="Arial" w:eastAsia="Times New Roman" w:hAnsi="Arial" w:cs="Arial"/>
                      <w:color w:val="201F1E"/>
                      <w:sz w:val="26"/>
                      <w:szCs w:val="26"/>
                    </w:rPr>
                  </w:pPr>
                </w:p>
              </w:tc>
            </w:tr>
            <w:tr w:rsidR="00E406D0" w:rsidRPr="00DE4789" w14:paraId="2177D317" w14:textId="77777777" w:rsidTr="00E406D0">
              <w:tc>
                <w:tcPr>
                  <w:tcW w:w="0" w:type="auto"/>
                  <w:tcBorders>
                    <w:top w:val="nil"/>
                    <w:left w:val="nil"/>
                    <w:bottom w:val="nil"/>
                    <w:right w:val="nil"/>
                  </w:tcBorders>
                  <w:shd w:val="clear" w:color="auto" w:fill="auto"/>
                  <w:tcMar>
                    <w:top w:w="150" w:type="dxa"/>
                    <w:left w:w="150" w:type="dxa"/>
                    <w:bottom w:w="150" w:type="dxa"/>
                    <w:right w:w="150" w:type="dxa"/>
                  </w:tcMar>
                  <w:vAlign w:val="center"/>
                  <w:hideMark/>
                </w:tcPr>
                <w:p w14:paraId="002834A2" w14:textId="77777777" w:rsidR="00E406D0" w:rsidRPr="00DE4789" w:rsidRDefault="00E406D0" w:rsidP="00E406D0">
                  <w:pPr>
                    <w:spacing w:after="0" w:line="240" w:lineRule="auto"/>
                    <w:ind w:firstLine="559"/>
                    <w:jc w:val="both"/>
                    <w:textAlignment w:val="baseline"/>
                    <w:rPr>
                      <w:rFonts w:ascii="Arial" w:eastAsia="Times New Roman" w:hAnsi="Arial" w:cs="Arial"/>
                      <w:color w:val="000000"/>
                      <w:sz w:val="24"/>
                      <w:szCs w:val="24"/>
                    </w:rPr>
                  </w:pPr>
                  <w:r w:rsidRPr="00DE4789">
                    <w:rPr>
                      <w:rFonts w:ascii="Arial" w:eastAsia="Times New Roman" w:hAnsi="Arial" w:cs="Arial"/>
                      <w:color w:val="000000"/>
                      <w:sz w:val="26"/>
                      <w:szCs w:val="26"/>
                    </w:rPr>
                    <w:t>Hãy bắt đầu hành trình Giáo dục sớm cho trẻ thông qua âm nhạc, với cuộc trò chuyện cùng giảng viên thanh nhạc, huấn luyện viên của nhiều cuộc thi âm nhạc – cô Bùi Triệu Yên!</w:t>
                  </w:r>
                </w:p>
              </w:tc>
            </w:tr>
          </w:tbl>
          <w:p w14:paraId="2545B296" w14:textId="77777777" w:rsidR="00463510" w:rsidRPr="00430694" w:rsidRDefault="00463510" w:rsidP="00ED6599">
            <w:pPr>
              <w:spacing w:before="120" w:after="0" w:line="240" w:lineRule="auto"/>
              <w:ind w:firstLine="559"/>
              <w:jc w:val="both"/>
              <w:textAlignment w:val="baseline"/>
              <w:rPr>
                <w:rFonts w:ascii="Arial" w:eastAsia="Times New Roman" w:hAnsi="Arial" w:cs="Arial"/>
                <w:b/>
                <w:bCs/>
                <w:color w:val="1CABE2"/>
                <w:sz w:val="26"/>
                <w:szCs w:val="26"/>
                <w:bdr w:val="none" w:sz="0" w:space="0" w:color="auto" w:frame="1"/>
              </w:rPr>
            </w:pPr>
          </w:p>
        </w:tc>
      </w:tr>
    </w:tbl>
    <w:p w14:paraId="15257F94" w14:textId="77777777" w:rsidR="00A0799E" w:rsidRPr="00A0799E" w:rsidRDefault="00A0799E" w:rsidP="00ED6599">
      <w:pPr>
        <w:spacing w:before="120" w:after="0" w:line="240" w:lineRule="auto"/>
        <w:jc w:val="both"/>
        <w:rPr>
          <w:rFonts w:ascii="Times New Roman" w:eastAsia="Times New Roman" w:hAnsi="Times New Roman" w:cs="Times New Roman"/>
          <w:vanish/>
          <w:sz w:val="26"/>
          <w:szCs w:val="26"/>
        </w:rPr>
      </w:pPr>
    </w:p>
    <w:p w14:paraId="3EB455A2" w14:textId="77777777" w:rsidR="00DE4789" w:rsidRPr="00DE4789" w:rsidRDefault="00DE4789" w:rsidP="00DE4789">
      <w:pPr>
        <w:spacing w:after="0" w:line="240" w:lineRule="auto"/>
        <w:rPr>
          <w:rFonts w:ascii="Times New Roman" w:eastAsia="Times New Roman" w:hAnsi="Times New Roman" w:cs="Times New Roman"/>
          <w:vanish/>
          <w:sz w:val="24"/>
          <w:szCs w:val="24"/>
        </w:rPr>
      </w:pPr>
    </w:p>
    <w:tbl>
      <w:tblPr>
        <w:tblW w:w="9000" w:type="dxa"/>
        <w:tblCellMar>
          <w:left w:w="0" w:type="dxa"/>
          <w:right w:w="0" w:type="dxa"/>
        </w:tblCellMar>
        <w:tblLook w:val="04A0" w:firstRow="1" w:lastRow="0" w:firstColumn="1" w:lastColumn="0" w:noHBand="0" w:noVBand="1"/>
      </w:tblPr>
      <w:tblGrid>
        <w:gridCol w:w="9000"/>
      </w:tblGrid>
      <w:tr w:rsidR="00DE4789" w:rsidRPr="00DE4789" w14:paraId="45AA1EBB" w14:textId="77777777" w:rsidTr="00DE4789">
        <w:trPr>
          <w:trHeight w:val="405"/>
        </w:trPr>
        <w:tc>
          <w:tcPr>
            <w:tcW w:w="0" w:type="auto"/>
            <w:tcBorders>
              <w:top w:val="nil"/>
              <w:left w:val="nil"/>
              <w:bottom w:val="nil"/>
              <w:right w:val="nil"/>
            </w:tcBorders>
            <w:shd w:val="clear" w:color="auto" w:fill="auto"/>
            <w:vAlign w:val="center"/>
            <w:hideMark/>
          </w:tcPr>
          <w:p w14:paraId="27460E95" w14:textId="77777777" w:rsidR="00DE4789" w:rsidRPr="00DE4789" w:rsidRDefault="00DE4789" w:rsidP="00DE4789">
            <w:pPr>
              <w:spacing w:after="0" w:line="240" w:lineRule="auto"/>
              <w:rPr>
                <w:rFonts w:ascii="Times New Roman" w:eastAsia="Times New Roman" w:hAnsi="Times New Roman" w:cs="Times New Roman"/>
                <w:sz w:val="24"/>
                <w:szCs w:val="24"/>
              </w:rPr>
            </w:pPr>
          </w:p>
        </w:tc>
      </w:tr>
    </w:tbl>
    <w:p w14:paraId="2A69B30B" w14:textId="77777777" w:rsidR="00DE4789" w:rsidRPr="00DE4789" w:rsidRDefault="00DE4789" w:rsidP="00DE4789">
      <w:pPr>
        <w:spacing w:after="0" w:line="240" w:lineRule="auto"/>
        <w:rPr>
          <w:rFonts w:ascii="Times New Roman" w:eastAsia="Times New Roman" w:hAnsi="Times New Roman" w:cs="Times New Roman"/>
          <w:vanish/>
          <w:sz w:val="24"/>
          <w:szCs w:val="24"/>
        </w:rPr>
      </w:pPr>
    </w:p>
    <w:tbl>
      <w:tblPr>
        <w:tblW w:w="9000" w:type="dxa"/>
        <w:tblCellMar>
          <w:left w:w="0" w:type="dxa"/>
          <w:right w:w="0" w:type="dxa"/>
        </w:tblCellMar>
        <w:tblLook w:val="04A0" w:firstRow="1" w:lastRow="0" w:firstColumn="1" w:lastColumn="0" w:noHBand="0" w:noVBand="1"/>
      </w:tblPr>
      <w:tblGrid>
        <w:gridCol w:w="9000"/>
      </w:tblGrid>
      <w:tr w:rsidR="00DE4789" w:rsidRPr="00DE4789" w14:paraId="01EF1D40" w14:textId="77777777" w:rsidTr="00DE4789">
        <w:tc>
          <w:tcPr>
            <w:tcW w:w="0" w:type="auto"/>
            <w:tcBorders>
              <w:top w:val="nil"/>
              <w:left w:val="nil"/>
              <w:bottom w:val="nil"/>
              <w:right w:val="nil"/>
            </w:tcBorders>
            <w:shd w:val="clear" w:color="auto" w:fill="auto"/>
            <w:vAlign w:val="center"/>
            <w:hideMark/>
          </w:tcPr>
          <w:tbl>
            <w:tblPr>
              <w:tblW w:w="0" w:type="dxa"/>
              <w:jc w:val="center"/>
              <w:shd w:val="clear" w:color="auto" w:fill="1CABE2"/>
              <w:tblCellMar>
                <w:top w:w="180" w:type="dxa"/>
                <w:left w:w="180" w:type="dxa"/>
                <w:bottom w:w="180" w:type="dxa"/>
                <w:right w:w="180" w:type="dxa"/>
              </w:tblCellMar>
              <w:tblLook w:val="04A0" w:firstRow="1" w:lastRow="0" w:firstColumn="1" w:lastColumn="0" w:noHBand="0" w:noVBand="1"/>
            </w:tblPr>
            <w:tblGrid>
              <w:gridCol w:w="5350"/>
            </w:tblGrid>
            <w:tr w:rsidR="00DE4789" w:rsidRPr="00DE4789" w14:paraId="75DA9AAB" w14:textId="77777777">
              <w:trPr>
                <w:jc w:val="center"/>
              </w:trPr>
              <w:tc>
                <w:tcPr>
                  <w:tcW w:w="5000" w:type="pct"/>
                  <w:tcBorders>
                    <w:top w:val="nil"/>
                    <w:left w:val="nil"/>
                    <w:bottom w:val="nil"/>
                    <w:right w:val="nil"/>
                  </w:tcBorders>
                  <w:shd w:val="clear" w:color="auto" w:fill="1CABE2"/>
                  <w:vAlign w:val="center"/>
                  <w:hideMark/>
                </w:tcPr>
                <w:p w14:paraId="34066EEF" w14:textId="77777777" w:rsidR="00DE4789" w:rsidRPr="00DE4789" w:rsidRDefault="00F30777" w:rsidP="00DE4789">
                  <w:pPr>
                    <w:spacing w:after="0" w:line="240" w:lineRule="auto"/>
                    <w:jc w:val="center"/>
                    <w:rPr>
                      <w:rFonts w:ascii="inherit" w:eastAsia="Times New Roman" w:hAnsi="inherit" w:cs="Times New Roman"/>
                      <w:sz w:val="24"/>
                      <w:szCs w:val="24"/>
                    </w:rPr>
                  </w:pPr>
                  <w:hyperlink r:id="rId10" w:tgtFrame="_blank" w:tooltip="Protected by Outlook: http://unicef.msnd26.com/tracking/lc/ad424c9b-3daa-41cf-b4fa-35ddc1d317df/c76eb61b-31ad-4be6-ba09-1cb36a56e0a5/5f4c317e-642f-40d6-95b5-a13504b61434/. Click or tap to follow the link." w:history="1">
                    <w:r w:rsidR="00DE4789" w:rsidRPr="00DE4789">
                      <w:rPr>
                        <w:rFonts w:ascii="Arial" w:eastAsia="Times New Roman" w:hAnsi="Arial" w:cs="Arial"/>
                        <w:color w:val="FFFFFF"/>
                        <w:sz w:val="24"/>
                        <w:szCs w:val="24"/>
                        <w:bdr w:val="none" w:sz="0" w:space="0" w:color="auto" w:frame="1"/>
                      </w:rPr>
                      <w:t>Nghe chuyên mục Phát thanh tuần này tại đây!</w:t>
                    </w:r>
                  </w:hyperlink>
                </w:p>
              </w:tc>
            </w:tr>
          </w:tbl>
          <w:p w14:paraId="5E6C75C6" w14:textId="77777777" w:rsidR="00DE4789" w:rsidRPr="00DE4789" w:rsidRDefault="00DE4789" w:rsidP="00DE4789">
            <w:pPr>
              <w:spacing w:after="0" w:line="240" w:lineRule="auto"/>
              <w:jc w:val="center"/>
              <w:rPr>
                <w:rFonts w:ascii="Arial" w:eastAsia="Times New Roman" w:hAnsi="Arial" w:cs="Arial"/>
                <w:color w:val="201F1E"/>
                <w:sz w:val="2"/>
                <w:szCs w:val="2"/>
              </w:rPr>
            </w:pPr>
          </w:p>
        </w:tc>
      </w:tr>
    </w:tbl>
    <w:p w14:paraId="4D41DE71" w14:textId="77777777" w:rsidR="00DE4789" w:rsidRPr="00DE4789" w:rsidRDefault="00DE4789" w:rsidP="00DE4789">
      <w:pPr>
        <w:spacing w:after="0" w:line="240" w:lineRule="auto"/>
        <w:rPr>
          <w:rFonts w:ascii="Times New Roman" w:eastAsia="Times New Roman" w:hAnsi="Times New Roman" w:cs="Times New Roman"/>
          <w:vanish/>
          <w:sz w:val="24"/>
          <w:szCs w:val="24"/>
        </w:rPr>
      </w:pPr>
    </w:p>
    <w:tbl>
      <w:tblPr>
        <w:tblW w:w="9000" w:type="dxa"/>
        <w:tblCellMar>
          <w:left w:w="0" w:type="dxa"/>
          <w:right w:w="0" w:type="dxa"/>
        </w:tblCellMar>
        <w:tblLook w:val="04A0" w:firstRow="1" w:lastRow="0" w:firstColumn="1" w:lastColumn="0" w:noHBand="0" w:noVBand="1"/>
      </w:tblPr>
      <w:tblGrid>
        <w:gridCol w:w="9000"/>
      </w:tblGrid>
      <w:tr w:rsidR="00DE4789" w:rsidRPr="00DE4789" w14:paraId="4AEF5948" w14:textId="77777777" w:rsidTr="00DE4789">
        <w:trPr>
          <w:trHeight w:val="450"/>
        </w:trPr>
        <w:tc>
          <w:tcPr>
            <w:tcW w:w="0" w:type="auto"/>
            <w:tcBorders>
              <w:top w:val="nil"/>
              <w:left w:val="nil"/>
              <w:bottom w:val="nil"/>
              <w:right w:val="nil"/>
            </w:tcBorders>
            <w:shd w:val="clear" w:color="auto" w:fill="auto"/>
            <w:vAlign w:val="center"/>
            <w:hideMark/>
          </w:tcPr>
          <w:p w14:paraId="72FF65C0" w14:textId="77777777" w:rsidR="00DE4789" w:rsidRPr="00DE4789" w:rsidRDefault="00DE4789" w:rsidP="00DE4789">
            <w:pPr>
              <w:spacing w:after="0" w:line="240" w:lineRule="auto"/>
              <w:rPr>
                <w:rFonts w:ascii="Times New Roman" w:eastAsia="Times New Roman" w:hAnsi="Times New Roman" w:cs="Times New Roman"/>
                <w:sz w:val="24"/>
                <w:szCs w:val="24"/>
              </w:rPr>
            </w:pPr>
          </w:p>
        </w:tc>
      </w:tr>
    </w:tbl>
    <w:p w14:paraId="5B40F399" w14:textId="77777777" w:rsidR="00DE4789" w:rsidRPr="00DE4789" w:rsidRDefault="00DE4789" w:rsidP="00DE4789">
      <w:pPr>
        <w:spacing w:after="0" w:line="240" w:lineRule="auto"/>
        <w:rPr>
          <w:rFonts w:ascii="Times New Roman" w:eastAsia="Times New Roman" w:hAnsi="Times New Roman" w:cs="Times New Roman"/>
          <w:vanish/>
          <w:sz w:val="24"/>
          <w:szCs w:val="24"/>
        </w:rPr>
      </w:pPr>
    </w:p>
    <w:tbl>
      <w:tblPr>
        <w:tblW w:w="9000" w:type="dxa"/>
        <w:tblCellMar>
          <w:left w:w="0" w:type="dxa"/>
          <w:right w:w="0" w:type="dxa"/>
        </w:tblCellMar>
        <w:tblLook w:val="04A0" w:firstRow="1" w:lastRow="0" w:firstColumn="1" w:lastColumn="0" w:noHBand="0" w:noVBand="1"/>
      </w:tblPr>
      <w:tblGrid>
        <w:gridCol w:w="9003"/>
      </w:tblGrid>
      <w:tr w:rsidR="00DE4789" w:rsidRPr="00DE4789" w14:paraId="311F87F6" w14:textId="77777777" w:rsidTr="00DE4789">
        <w:tc>
          <w:tcPr>
            <w:tcW w:w="0" w:type="auto"/>
            <w:tcBorders>
              <w:top w:val="nil"/>
              <w:left w:val="nil"/>
              <w:bottom w:val="nil"/>
              <w:right w:val="nil"/>
            </w:tcBorders>
            <w:shd w:val="clear" w:color="auto" w:fill="auto"/>
            <w:vAlign w:val="center"/>
            <w:hideMark/>
          </w:tcPr>
          <w:p w14:paraId="65CE299E" w14:textId="7AAB6F5C" w:rsidR="00DE4789" w:rsidRPr="00DE4789" w:rsidRDefault="00DE4789" w:rsidP="00DE4789">
            <w:pPr>
              <w:spacing w:after="0" w:line="15" w:lineRule="atLeast"/>
              <w:jc w:val="center"/>
              <w:rPr>
                <w:rFonts w:ascii="Arial" w:eastAsia="Times New Roman" w:hAnsi="Arial" w:cs="Arial"/>
                <w:color w:val="201F1E"/>
                <w:sz w:val="23"/>
                <w:szCs w:val="23"/>
              </w:rPr>
            </w:pPr>
            <w:r w:rsidRPr="00DE4789">
              <w:rPr>
                <w:rFonts w:ascii="inherit" w:eastAsia="Times New Roman" w:hAnsi="inherit" w:cs="Arial"/>
                <w:noProof/>
                <w:color w:val="0000FF"/>
                <w:sz w:val="23"/>
                <w:szCs w:val="23"/>
                <w:bdr w:val="none" w:sz="0" w:space="0" w:color="auto" w:frame="1"/>
              </w:rPr>
              <w:lastRenderedPageBreak/>
              <w:drawing>
                <wp:inline distT="0" distB="0" distL="0" distR="0" wp14:anchorId="370436C8" wp14:editId="54274862">
                  <wp:extent cx="5716905" cy="3220085"/>
                  <wp:effectExtent l="0" t="0" r="0" b="0"/>
                  <wp:docPr id="7" name="Picture 7" descr="Email Image">
                    <a:hlinkClick xmlns:a="http://schemas.openxmlformats.org/drawingml/2006/main" r:id="rId10" tgtFrame="&quot;_blank&quot;" tooltip="&quot;Protected by Outlook: http://unicef.msnd26.com/tracking/lc/ad424c9b-3daa-41cf-b4fa-35ddc1d317df/c76eb61b-31ad-4be6-ba09-1cb36a56e0a5/5f4c317e-642f-40d6-95b5-a13504b61434/. Click or tap to follow the li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mail Image">
                            <a:hlinkClick r:id="rId10" tgtFrame="&quot;_blank&quot;" tooltip="&quot;Protected by Outlook: http://unicef.msnd26.com/tracking/lc/ad424c9b-3daa-41cf-b4fa-35ddc1d317df/c76eb61b-31ad-4be6-ba09-1cb36a56e0a5/5f4c317e-642f-40d6-95b5-a13504b61434/. Click or tap to follow the li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6905" cy="3220085"/>
                          </a:xfrm>
                          <a:prstGeom prst="rect">
                            <a:avLst/>
                          </a:prstGeom>
                          <a:noFill/>
                          <a:ln>
                            <a:noFill/>
                          </a:ln>
                        </pic:spPr>
                      </pic:pic>
                    </a:graphicData>
                  </a:graphic>
                </wp:inline>
              </w:drawing>
            </w:r>
          </w:p>
        </w:tc>
      </w:tr>
    </w:tbl>
    <w:p w14:paraId="01F46AB6" w14:textId="77777777" w:rsidR="001B5C71" w:rsidRDefault="001B5C71"/>
    <w:sectPr w:rsidR="001B5C71" w:rsidSect="00DD07B3">
      <w:headerReference w:type="default" r:id="rId12"/>
      <w:pgSz w:w="12240" w:h="15840"/>
      <w:pgMar w:top="1134" w:right="96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72741" w14:textId="77777777" w:rsidR="00022148" w:rsidRDefault="00022148" w:rsidP="00CD43B3">
      <w:pPr>
        <w:spacing w:after="0" w:line="240" w:lineRule="auto"/>
      </w:pPr>
      <w:r>
        <w:separator/>
      </w:r>
    </w:p>
  </w:endnote>
  <w:endnote w:type="continuationSeparator" w:id="0">
    <w:p w14:paraId="5DC03EF0" w14:textId="77777777" w:rsidR="00022148" w:rsidRDefault="00022148" w:rsidP="00CD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431DF" w14:textId="77777777" w:rsidR="00022148" w:rsidRDefault="00022148" w:rsidP="00CD43B3">
      <w:pPr>
        <w:spacing w:after="0" w:line="240" w:lineRule="auto"/>
      </w:pPr>
      <w:r>
        <w:separator/>
      </w:r>
    </w:p>
  </w:footnote>
  <w:footnote w:type="continuationSeparator" w:id="0">
    <w:p w14:paraId="7B3BA59D" w14:textId="77777777" w:rsidR="00022148" w:rsidRDefault="00022148" w:rsidP="00CD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3983918"/>
      <w:docPartObj>
        <w:docPartGallery w:val="Page Numbers (Top of Page)"/>
        <w:docPartUnique/>
      </w:docPartObj>
    </w:sdtPr>
    <w:sdtEndPr>
      <w:rPr>
        <w:noProof/>
        <w:sz w:val="26"/>
        <w:szCs w:val="26"/>
      </w:rPr>
    </w:sdtEndPr>
    <w:sdtContent>
      <w:p w14:paraId="0257190D" w14:textId="68B9CFFD" w:rsidR="00CD43B3" w:rsidRPr="0042793E" w:rsidRDefault="00CD43B3" w:rsidP="00CD43B3">
        <w:pPr>
          <w:pStyle w:val="Header"/>
          <w:jc w:val="center"/>
          <w:rPr>
            <w:sz w:val="26"/>
            <w:szCs w:val="26"/>
          </w:rPr>
        </w:pPr>
        <w:r w:rsidRPr="0042793E">
          <w:rPr>
            <w:sz w:val="26"/>
            <w:szCs w:val="26"/>
          </w:rPr>
          <w:fldChar w:fldCharType="begin"/>
        </w:r>
        <w:r w:rsidRPr="0042793E">
          <w:rPr>
            <w:sz w:val="26"/>
            <w:szCs w:val="26"/>
          </w:rPr>
          <w:instrText xml:space="preserve"> PAGE   \* MERGEFORMAT </w:instrText>
        </w:r>
        <w:r w:rsidRPr="0042793E">
          <w:rPr>
            <w:sz w:val="26"/>
            <w:szCs w:val="26"/>
          </w:rPr>
          <w:fldChar w:fldCharType="separate"/>
        </w:r>
        <w:r w:rsidRPr="0042793E">
          <w:rPr>
            <w:noProof/>
            <w:sz w:val="26"/>
            <w:szCs w:val="26"/>
          </w:rPr>
          <w:t>2</w:t>
        </w:r>
        <w:r w:rsidRPr="0042793E">
          <w:rPr>
            <w:noProof/>
            <w:sz w:val="26"/>
            <w:szCs w:val="26"/>
          </w:rPr>
          <w:fldChar w:fldCharType="end"/>
        </w:r>
      </w:p>
    </w:sdtContent>
  </w:sdt>
  <w:p w14:paraId="52C4C76E" w14:textId="77777777" w:rsidR="00CD43B3" w:rsidRDefault="00CD43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43027E"/>
    <w:multiLevelType w:val="multilevel"/>
    <w:tmpl w:val="729A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CF6AAC"/>
    <w:multiLevelType w:val="multilevel"/>
    <w:tmpl w:val="130C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912"/>
    <w:rsid w:val="00022148"/>
    <w:rsid w:val="00150F2B"/>
    <w:rsid w:val="001B5C71"/>
    <w:rsid w:val="001C1044"/>
    <w:rsid w:val="00293AF0"/>
    <w:rsid w:val="003764A7"/>
    <w:rsid w:val="00404B24"/>
    <w:rsid w:val="0042793E"/>
    <w:rsid w:val="00430694"/>
    <w:rsid w:val="00463510"/>
    <w:rsid w:val="005953A2"/>
    <w:rsid w:val="006D6D52"/>
    <w:rsid w:val="00734136"/>
    <w:rsid w:val="00A0799E"/>
    <w:rsid w:val="00AA38E4"/>
    <w:rsid w:val="00AE7912"/>
    <w:rsid w:val="00CD43B3"/>
    <w:rsid w:val="00D0374D"/>
    <w:rsid w:val="00DD07B3"/>
    <w:rsid w:val="00DE4789"/>
    <w:rsid w:val="00E00BC1"/>
    <w:rsid w:val="00E145EF"/>
    <w:rsid w:val="00E406D0"/>
    <w:rsid w:val="00E824C8"/>
    <w:rsid w:val="00ED6599"/>
    <w:rsid w:val="00F30777"/>
    <w:rsid w:val="00F42A01"/>
    <w:rsid w:val="00F42DDE"/>
    <w:rsid w:val="00FB4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DF98F"/>
  <w15:chartTrackingRefBased/>
  <w15:docId w15:val="{54A3796A-FD1E-45AB-8AA2-7F2CA8E9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79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799E"/>
    <w:rPr>
      <w:b/>
      <w:bCs/>
    </w:rPr>
  </w:style>
  <w:style w:type="paragraph" w:styleId="ListParagraph">
    <w:name w:val="List Paragraph"/>
    <w:basedOn w:val="Normal"/>
    <w:uiPriority w:val="34"/>
    <w:qFormat/>
    <w:rsid w:val="006D6D52"/>
    <w:pPr>
      <w:ind w:left="720"/>
      <w:contextualSpacing/>
    </w:pPr>
  </w:style>
  <w:style w:type="paragraph" w:styleId="Header">
    <w:name w:val="header"/>
    <w:basedOn w:val="Normal"/>
    <w:link w:val="HeaderChar"/>
    <w:uiPriority w:val="99"/>
    <w:unhideWhenUsed/>
    <w:rsid w:val="00CD4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3B3"/>
  </w:style>
  <w:style w:type="paragraph" w:styleId="Footer">
    <w:name w:val="footer"/>
    <w:basedOn w:val="Normal"/>
    <w:link w:val="FooterChar"/>
    <w:uiPriority w:val="99"/>
    <w:unhideWhenUsed/>
    <w:rsid w:val="00CD4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3B3"/>
  </w:style>
  <w:style w:type="character" w:customStyle="1" w:styleId="xbutton">
    <w:name w:val="x_button"/>
    <w:basedOn w:val="DefaultParagraphFont"/>
    <w:rsid w:val="00F42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830865">
      <w:bodyDiv w:val="1"/>
      <w:marLeft w:val="0"/>
      <w:marRight w:val="0"/>
      <w:marTop w:val="0"/>
      <w:marBottom w:val="0"/>
      <w:divBdr>
        <w:top w:val="none" w:sz="0" w:space="0" w:color="auto"/>
        <w:left w:val="none" w:sz="0" w:space="0" w:color="auto"/>
        <w:bottom w:val="none" w:sz="0" w:space="0" w:color="auto"/>
        <w:right w:val="none" w:sz="0" w:space="0" w:color="auto"/>
      </w:divBdr>
      <w:divsChild>
        <w:div w:id="384377473">
          <w:marLeft w:val="0"/>
          <w:marRight w:val="0"/>
          <w:marTop w:val="0"/>
          <w:marBottom w:val="0"/>
          <w:divBdr>
            <w:top w:val="none" w:sz="0" w:space="0" w:color="auto"/>
            <w:left w:val="none" w:sz="0" w:space="0" w:color="auto"/>
            <w:bottom w:val="none" w:sz="0" w:space="0" w:color="auto"/>
            <w:right w:val="none" w:sz="0" w:space="0" w:color="auto"/>
          </w:divBdr>
        </w:div>
        <w:div w:id="262346211">
          <w:marLeft w:val="0"/>
          <w:marRight w:val="0"/>
          <w:marTop w:val="0"/>
          <w:marBottom w:val="0"/>
          <w:divBdr>
            <w:top w:val="none" w:sz="0" w:space="0" w:color="auto"/>
            <w:left w:val="none" w:sz="0" w:space="0" w:color="auto"/>
            <w:bottom w:val="none" w:sz="0" w:space="0" w:color="auto"/>
            <w:right w:val="none" w:sz="0" w:space="0" w:color="auto"/>
          </w:divBdr>
        </w:div>
        <w:div w:id="2124878564">
          <w:marLeft w:val="0"/>
          <w:marRight w:val="0"/>
          <w:marTop w:val="0"/>
          <w:marBottom w:val="0"/>
          <w:divBdr>
            <w:top w:val="none" w:sz="0" w:space="0" w:color="auto"/>
            <w:left w:val="none" w:sz="0" w:space="0" w:color="auto"/>
            <w:bottom w:val="none" w:sz="0" w:space="0" w:color="auto"/>
            <w:right w:val="none" w:sz="0" w:space="0" w:color="auto"/>
          </w:divBdr>
        </w:div>
        <w:div w:id="962734504">
          <w:marLeft w:val="0"/>
          <w:marRight w:val="0"/>
          <w:marTop w:val="0"/>
          <w:marBottom w:val="0"/>
          <w:divBdr>
            <w:top w:val="none" w:sz="0" w:space="0" w:color="auto"/>
            <w:left w:val="none" w:sz="0" w:space="0" w:color="auto"/>
            <w:bottom w:val="none" w:sz="0" w:space="0" w:color="auto"/>
            <w:right w:val="none" w:sz="0" w:space="0" w:color="auto"/>
          </w:divBdr>
        </w:div>
      </w:divsChild>
    </w:div>
    <w:div w:id="1284770212">
      <w:bodyDiv w:val="1"/>
      <w:marLeft w:val="0"/>
      <w:marRight w:val="0"/>
      <w:marTop w:val="0"/>
      <w:marBottom w:val="0"/>
      <w:divBdr>
        <w:top w:val="none" w:sz="0" w:space="0" w:color="auto"/>
        <w:left w:val="none" w:sz="0" w:space="0" w:color="auto"/>
        <w:bottom w:val="none" w:sz="0" w:space="0" w:color="auto"/>
        <w:right w:val="none" w:sz="0" w:space="0" w:color="auto"/>
      </w:divBdr>
      <w:divsChild>
        <w:div w:id="1902673365">
          <w:marLeft w:val="0"/>
          <w:marRight w:val="0"/>
          <w:marTop w:val="0"/>
          <w:marBottom w:val="0"/>
          <w:divBdr>
            <w:top w:val="none" w:sz="0" w:space="0" w:color="auto"/>
            <w:left w:val="none" w:sz="0" w:space="0" w:color="auto"/>
            <w:bottom w:val="none" w:sz="0" w:space="0" w:color="auto"/>
            <w:right w:val="none" w:sz="0" w:space="0" w:color="auto"/>
          </w:divBdr>
        </w:div>
      </w:divsChild>
    </w:div>
    <w:div w:id="1604723226">
      <w:bodyDiv w:val="1"/>
      <w:marLeft w:val="0"/>
      <w:marRight w:val="0"/>
      <w:marTop w:val="0"/>
      <w:marBottom w:val="0"/>
      <w:divBdr>
        <w:top w:val="none" w:sz="0" w:space="0" w:color="auto"/>
        <w:left w:val="none" w:sz="0" w:space="0" w:color="auto"/>
        <w:bottom w:val="none" w:sz="0" w:space="0" w:color="auto"/>
        <w:right w:val="none" w:sz="0" w:space="0" w:color="auto"/>
      </w:divBdr>
      <w:divsChild>
        <w:div w:id="1075398709">
          <w:marLeft w:val="0"/>
          <w:marRight w:val="0"/>
          <w:marTop w:val="0"/>
          <w:marBottom w:val="0"/>
          <w:divBdr>
            <w:top w:val="none" w:sz="0" w:space="0" w:color="auto"/>
            <w:left w:val="none" w:sz="0" w:space="0" w:color="auto"/>
            <w:bottom w:val="none" w:sz="0" w:space="0" w:color="auto"/>
            <w:right w:val="none" w:sz="0" w:space="0" w:color="auto"/>
          </w:divBdr>
        </w:div>
      </w:divsChild>
    </w:div>
    <w:div w:id="1900439137">
      <w:bodyDiv w:val="1"/>
      <w:marLeft w:val="0"/>
      <w:marRight w:val="0"/>
      <w:marTop w:val="0"/>
      <w:marBottom w:val="0"/>
      <w:divBdr>
        <w:top w:val="none" w:sz="0" w:space="0" w:color="auto"/>
        <w:left w:val="none" w:sz="0" w:space="0" w:color="auto"/>
        <w:bottom w:val="none" w:sz="0" w:space="0" w:color="auto"/>
        <w:right w:val="none" w:sz="0" w:space="0" w:color="auto"/>
      </w:divBdr>
      <w:divsChild>
        <w:div w:id="1281494912">
          <w:marLeft w:val="0"/>
          <w:marRight w:val="0"/>
          <w:marTop w:val="0"/>
          <w:marBottom w:val="0"/>
          <w:divBdr>
            <w:top w:val="none" w:sz="0" w:space="0" w:color="auto"/>
            <w:left w:val="none" w:sz="0" w:space="0" w:color="auto"/>
            <w:bottom w:val="none" w:sz="0" w:space="0" w:color="auto"/>
            <w:right w:val="none" w:sz="0" w:space="0" w:color="auto"/>
          </w:divBdr>
        </w:div>
        <w:div w:id="1276209144">
          <w:marLeft w:val="0"/>
          <w:marRight w:val="0"/>
          <w:marTop w:val="0"/>
          <w:marBottom w:val="0"/>
          <w:divBdr>
            <w:top w:val="none" w:sz="0" w:space="0" w:color="auto"/>
            <w:left w:val="none" w:sz="0" w:space="0" w:color="auto"/>
            <w:bottom w:val="none" w:sz="0" w:space="0" w:color="auto"/>
            <w:right w:val="none" w:sz="0" w:space="0" w:color="auto"/>
          </w:divBdr>
        </w:div>
        <w:div w:id="685592819">
          <w:marLeft w:val="0"/>
          <w:marRight w:val="0"/>
          <w:marTop w:val="0"/>
          <w:marBottom w:val="0"/>
          <w:divBdr>
            <w:top w:val="none" w:sz="0" w:space="0" w:color="auto"/>
            <w:left w:val="none" w:sz="0" w:space="0" w:color="auto"/>
            <w:bottom w:val="none" w:sz="0" w:space="0" w:color="auto"/>
            <w:right w:val="none" w:sz="0" w:space="0" w:color="auto"/>
          </w:divBdr>
        </w:div>
        <w:div w:id="767388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hyperlink" Target="https://apac01.safelinks.protection.outlook.com/?url=http%3A%2F%2Funicef.msnd26.com%2Ftracking%2Flc%2Fad424c9b-3daa-41cf-b4fa-35ddc1d317df%2Fc76eb61b-31ad-4be6-ba09-1cb36a56e0a5%2F5f4c317e-642f-40d6-95b5-a13504b61434%2F&amp;data=04%7C01%7C%7Ccf81ebb399664228918408d9d73e6e75%7C84df9e7fe9f640afb435aaaaaaaaaaaa%7C1%7C0%7C637777485429857888%7CUnknown%7CTWFpbGZsb3d8eyJWIjoiMC4wLjAwMDAiLCJQIjoiV2luMzIiLCJBTiI6Ik1haWwiLCJXVCI6Mn0%3D%7C3000&amp;sdata=nLdigkkiuOXPQTnMpL1Wx0itXwggIj3Fkdm0NfG8w%2Bw%3D&amp;reserved=0"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Minh Quan</dc:creator>
  <cp:keywords/>
  <dc:description/>
  <cp:lastModifiedBy>Nguyen Minh Quan</cp:lastModifiedBy>
  <cp:revision>24</cp:revision>
  <dcterms:created xsi:type="dcterms:W3CDTF">2022-01-16T13:29:00Z</dcterms:created>
  <dcterms:modified xsi:type="dcterms:W3CDTF">2022-01-16T14:02:00Z</dcterms:modified>
</cp:coreProperties>
</file>